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1409700</wp:posOffset>
                </wp:positionH>
                <wp:positionV relativeFrom="page">
                  <wp:posOffset>4057650</wp:posOffset>
                </wp:positionV>
                <wp:extent cx="857250" cy="175260"/>
                <wp:effectExtent l="0" t="0" r="0" b="0"/>
                <wp:wrapNone/>
                <wp:docPr id="1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19.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2971800</wp:posOffset>
                </wp:positionH>
                <wp:positionV relativeFrom="page">
                  <wp:posOffset>7686675</wp:posOffset>
                </wp:positionV>
                <wp:extent cx="14605" cy="381000"/>
                <wp:effectExtent l="0" t="0" r="0" b="0"/>
                <wp:wrapNone/>
                <wp:docPr id="2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81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30pt;mso-wrap-distance-left:0pt;mso-wrap-distance-right:0pt;mso-wrap-distance-top:0pt;mso-wrap-distance-bottom:0pt;margin-top:605.25pt;mso-position-vertical-relative:page;margin-left:23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381000</wp:posOffset>
                </wp:positionH>
                <wp:positionV relativeFrom="page">
                  <wp:posOffset>7686675</wp:posOffset>
                </wp:positionV>
                <wp:extent cx="14605" cy="381000"/>
                <wp:effectExtent l="0" t="0" r="0" b="0"/>
                <wp:wrapNone/>
                <wp:docPr id="3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81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30pt;mso-wrap-distance-left:0pt;mso-wrap-distance-right:0pt;mso-wrap-distance-top:0pt;mso-wrap-distance-bottom:0pt;margin-top:605.25pt;mso-position-vertical-relative:page;margin-left: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381000</wp:posOffset>
                </wp:positionH>
                <wp:positionV relativeFrom="page">
                  <wp:posOffset>7686675</wp:posOffset>
                </wp:positionV>
                <wp:extent cx="6953250" cy="175260"/>
                <wp:effectExtent l="0" t="0" r="0" b="0"/>
                <wp:wrapNone/>
                <wp:docPr id="4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7.5pt;height:13.8pt;mso-wrap-distance-left:0pt;mso-wrap-distance-right:0pt;mso-wrap-distance-top:0pt;mso-wrap-distance-bottom:0pt;margin-top:605.25pt;mso-position-vertical-relative:page;margin-left: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3486150</wp:posOffset>
                </wp:positionH>
                <wp:positionV relativeFrom="page">
                  <wp:posOffset>5353050</wp:posOffset>
                </wp:positionV>
                <wp:extent cx="771525" cy="175260"/>
                <wp:effectExtent l="0" t="0" r="0" b="0"/>
                <wp:wrapNone/>
                <wp:docPr id="5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421.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3476625</wp:posOffset>
                </wp:positionH>
                <wp:positionV relativeFrom="page">
                  <wp:posOffset>4886325</wp:posOffset>
                </wp:positionV>
                <wp:extent cx="790575" cy="175260"/>
                <wp:effectExtent l="0" t="0" r="0" b="0"/>
                <wp:wrapNone/>
                <wp:docPr id="6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84.7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5448300</wp:posOffset>
                </wp:positionH>
                <wp:positionV relativeFrom="page">
                  <wp:posOffset>4419600</wp:posOffset>
                </wp:positionV>
                <wp:extent cx="609600" cy="175260"/>
                <wp:effectExtent l="0" t="0" r="0" b="0"/>
                <wp:wrapNone/>
                <wp:docPr id="7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348pt;mso-position-vertical-relative:page;margin-left:42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1133475</wp:posOffset>
                </wp:positionH>
                <wp:positionV relativeFrom="page">
                  <wp:posOffset>4419600</wp:posOffset>
                </wp:positionV>
                <wp:extent cx="2419350" cy="175260"/>
                <wp:effectExtent l="0" t="0" r="0" b="0"/>
                <wp:wrapNone/>
                <wp:docPr id="8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0.5pt;height:13.8pt;mso-wrap-distance-left:0pt;mso-wrap-distance-right:0pt;mso-wrap-distance-top:0pt;mso-wrap-distance-bottom:0pt;margin-top:348pt;mso-position-vertical-relative:page;margin-left:8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3371850</wp:posOffset>
                </wp:positionH>
                <wp:positionV relativeFrom="page">
                  <wp:posOffset>4057650</wp:posOffset>
                </wp:positionV>
                <wp:extent cx="685800" cy="175260"/>
                <wp:effectExtent l="0" t="0" r="0" b="0"/>
                <wp:wrapNone/>
                <wp:docPr id="9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319.5pt;mso-position-vertical-relative:page;margin-left:26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3371850</wp:posOffset>
                </wp:positionH>
                <wp:positionV relativeFrom="page">
                  <wp:posOffset>3914775</wp:posOffset>
                </wp:positionV>
                <wp:extent cx="676275" cy="175260"/>
                <wp:effectExtent l="0" t="0" r="0" b="0"/>
                <wp:wrapNone/>
                <wp:docPr id="10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308.25pt;mso-position-vertical-relative:page;margin-left:26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4724400</wp:posOffset>
                </wp:positionH>
                <wp:positionV relativeFrom="page">
                  <wp:posOffset>7686675</wp:posOffset>
                </wp:positionV>
                <wp:extent cx="14605" cy="381000"/>
                <wp:effectExtent l="0" t="0" r="0" b="0"/>
                <wp:wrapNone/>
                <wp:docPr id="11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81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30pt;mso-wrap-distance-left:0pt;mso-wrap-distance-right:0pt;mso-wrap-distance-top:0pt;mso-wrap-distance-bottom:0pt;margin-top:605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1152525</wp:posOffset>
                </wp:positionH>
                <wp:positionV relativeFrom="page">
                  <wp:posOffset>3914775</wp:posOffset>
                </wp:positionV>
                <wp:extent cx="1371600" cy="175260"/>
                <wp:effectExtent l="0" t="0" r="0" b="0"/>
                <wp:wrapNone/>
                <wp:docPr id="12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308.25pt;mso-position-vertical-relative:page;margin-left: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5448300</wp:posOffset>
                </wp:positionH>
                <wp:positionV relativeFrom="page">
                  <wp:posOffset>3762375</wp:posOffset>
                </wp:positionV>
                <wp:extent cx="609600" cy="175260"/>
                <wp:effectExtent l="0" t="0" r="0" b="0"/>
                <wp:wrapNone/>
                <wp:docPr id="13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96.25pt;mso-position-vertical-relative:page;margin-left:42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3505200</wp:posOffset>
                </wp:positionH>
                <wp:positionV relativeFrom="page">
                  <wp:posOffset>3762375</wp:posOffset>
                </wp:positionV>
                <wp:extent cx="419100" cy="175260"/>
                <wp:effectExtent l="0" t="0" r="0" b="0"/>
                <wp:wrapNone/>
                <wp:docPr id="14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pt;height:13.8pt;mso-wrap-distance-left:0pt;mso-wrap-distance-right:0pt;mso-wrap-distance-top:0pt;mso-wrap-distance-bottom:0pt;margin-top:296.25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1600200</wp:posOffset>
                </wp:positionH>
                <wp:positionV relativeFrom="page">
                  <wp:posOffset>3762375</wp:posOffset>
                </wp:positionV>
                <wp:extent cx="485775" cy="175260"/>
                <wp:effectExtent l="0" t="0" r="0" b="0"/>
                <wp:wrapNone/>
                <wp:docPr id="15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13.8pt;mso-wrap-distance-left:0pt;mso-wrap-distance-right:0pt;mso-wrap-distance-top:0pt;mso-wrap-distance-bottom:0pt;margin-top:296.25pt;mso-position-vertical-relative:page;margin-left:12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2381250</wp:posOffset>
                </wp:positionH>
                <wp:positionV relativeFrom="page">
                  <wp:posOffset>3314700</wp:posOffset>
                </wp:positionV>
                <wp:extent cx="2990850" cy="175260"/>
                <wp:effectExtent l="0" t="0" r="0" b="0"/>
                <wp:wrapNone/>
                <wp:docPr id="16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5.5pt;height:13.8pt;mso-wrap-distance-left:0pt;mso-wrap-distance-right:0pt;mso-wrap-distance-top:0pt;mso-wrap-distance-bottom:0pt;margin-top:261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4352925</wp:posOffset>
                </wp:positionH>
                <wp:positionV relativeFrom="page">
                  <wp:posOffset>2876550</wp:posOffset>
                </wp:positionV>
                <wp:extent cx="1524000" cy="175260"/>
                <wp:effectExtent l="0" t="0" r="0" b="0"/>
                <wp:wrapNone/>
                <wp:docPr id="17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226.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3067050</wp:posOffset>
                </wp:positionH>
                <wp:positionV relativeFrom="page">
                  <wp:posOffset>2095500</wp:posOffset>
                </wp:positionV>
                <wp:extent cx="1609725" cy="175260"/>
                <wp:effectExtent l="0" t="0" r="0" b="0"/>
                <wp:wrapNone/>
                <wp:docPr id="18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.75pt;height:13.8pt;mso-wrap-distance-left:0pt;mso-wrap-distance-right:0pt;mso-wrap-distance-top:0pt;mso-wrap-distance-bottom:0pt;margin-top:16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3076575</wp:posOffset>
                </wp:positionH>
                <wp:positionV relativeFrom="page">
                  <wp:posOffset>1828800</wp:posOffset>
                </wp:positionV>
                <wp:extent cx="1600200" cy="175260"/>
                <wp:effectExtent l="0" t="0" r="0" b="0"/>
                <wp:wrapNone/>
                <wp:docPr id="19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pt;height:13.8pt;mso-wrap-distance-left:0pt;mso-wrap-distance-right:0pt;mso-wrap-distance-top:0pt;mso-wrap-distance-bottom:0pt;margin-top:144pt;mso-position-vertical-relative:page;margin-left:24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838200</wp:posOffset>
                </wp:positionH>
                <wp:positionV relativeFrom="page">
                  <wp:posOffset>1943100</wp:posOffset>
                </wp:positionV>
                <wp:extent cx="1638300" cy="175260"/>
                <wp:effectExtent l="0" t="0" r="0" b="0"/>
                <wp:wrapNone/>
                <wp:docPr id="20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pt;height:13.8pt;mso-wrap-distance-left:0pt;mso-wrap-distance-right:0pt;mso-wrap-distance-top:0pt;mso-wrap-distance-bottom:0pt;margin-top:153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438150</wp:posOffset>
                </wp:positionH>
                <wp:positionV relativeFrom="page">
                  <wp:posOffset>3629025</wp:posOffset>
                </wp:positionV>
                <wp:extent cx="6896100" cy="2209800"/>
                <wp:effectExtent l="0" t="0" r="0" b="0"/>
                <wp:wrapNone/>
                <wp:docPr id="21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22098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74pt;mso-wrap-distance-left:0pt;mso-wrap-distance-right:0pt;mso-wrap-distance-top:0pt;mso-wrap-distance-bottom:0pt;margin-top:285.75pt;mso-position-vertical-relative:page;margin-left: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438150</wp:posOffset>
                </wp:positionH>
                <wp:positionV relativeFrom="page">
                  <wp:posOffset>2752725</wp:posOffset>
                </wp:positionV>
                <wp:extent cx="6896100" cy="175260"/>
                <wp:effectExtent l="0" t="0" r="0" b="0"/>
                <wp:wrapNone/>
                <wp:docPr id="22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216.75pt;mso-position-vertical-relative:page;margin-left: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457200</wp:posOffset>
                </wp:positionH>
                <wp:positionV relativeFrom="page">
                  <wp:posOffset>1409700</wp:posOffset>
                </wp:positionV>
                <wp:extent cx="1866900" cy="175260"/>
                <wp:effectExtent l="0" t="0" r="0" b="0"/>
                <wp:wrapNone/>
                <wp:docPr id="23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7pt;height:13.8pt;mso-wrap-distance-left:0pt;mso-wrap-distance-right:0pt;mso-wrap-distance-top:0pt;mso-wrap-distance-bottom:0pt;margin-top:11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457200</wp:posOffset>
                </wp:positionH>
                <wp:positionV relativeFrom="page">
                  <wp:posOffset>1247775</wp:posOffset>
                </wp:positionV>
                <wp:extent cx="1095375" cy="175260"/>
                <wp:effectExtent l="0" t="0" r="0" b="0"/>
                <wp:wrapNone/>
                <wp:docPr id="24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13.8pt;mso-wrap-distance-left:0pt;mso-wrap-distance-right:0pt;mso-wrap-distance-top:0pt;mso-wrap-distance-bottom:0pt;margin-top:98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5410200</wp:posOffset>
                </wp:positionH>
                <wp:positionV relativeFrom="page">
                  <wp:posOffset>1323975</wp:posOffset>
                </wp:positionV>
                <wp:extent cx="742950" cy="175260"/>
                <wp:effectExtent l="0" t="0" r="0" b="0"/>
                <wp:wrapNone/>
                <wp:docPr id="25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104.25pt;mso-position-vertical-relative:page;margin-left:42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1543050</wp:posOffset>
                </wp:positionH>
                <wp:positionV relativeFrom="page">
                  <wp:posOffset>1323975</wp:posOffset>
                </wp:positionV>
                <wp:extent cx="476250" cy="175260"/>
                <wp:effectExtent l="0" t="0" r="0" b="0"/>
                <wp:wrapNone/>
                <wp:docPr id="26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04.25pt;mso-position-vertical-relative:page;margin-left:1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4105275</wp:posOffset>
                </wp:positionH>
                <wp:positionV relativeFrom="page">
                  <wp:posOffset>2914650</wp:posOffset>
                </wp:positionV>
                <wp:extent cx="2457450" cy="175260"/>
                <wp:effectExtent l="0" t="0" r="0" b="0"/>
                <wp:wrapNone/>
                <wp:docPr id="27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3.5pt;height:13.8pt;mso-wrap-distance-left:0pt;mso-wrap-distance-right:0pt;mso-wrap-distance-top:0pt;mso-wrap-distance-bottom:0pt;margin-top:229.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838200</wp:posOffset>
                </wp:positionH>
                <wp:positionV relativeFrom="page">
                  <wp:posOffset>2914650</wp:posOffset>
                </wp:positionV>
                <wp:extent cx="1638300" cy="175260"/>
                <wp:effectExtent l="0" t="0" r="0" b="0"/>
                <wp:wrapNone/>
                <wp:docPr id="28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pt;height:13.8pt;mso-wrap-distance-left:0pt;mso-wrap-distance-right:0pt;mso-wrap-distance-top:0pt;mso-wrap-distance-bottom:0pt;margin-top:229.5pt;mso-position-vertical-relative:page;margin-left: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4105275</wp:posOffset>
                </wp:positionH>
                <wp:positionV relativeFrom="page">
                  <wp:posOffset>1943100</wp:posOffset>
                </wp:positionV>
                <wp:extent cx="2457450" cy="175260"/>
                <wp:effectExtent l="0" t="0" r="0" b="0"/>
                <wp:wrapNone/>
                <wp:docPr id="29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3.5pt;height:13.8pt;mso-wrap-distance-left:0pt;mso-wrap-distance-right:0pt;mso-wrap-distance-top:0pt;mso-wrap-distance-bottom:0pt;margin-top:153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438150</wp:posOffset>
                </wp:positionH>
                <wp:positionV relativeFrom="page">
                  <wp:posOffset>2676525</wp:posOffset>
                </wp:positionV>
                <wp:extent cx="6896100" cy="175260"/>
                <wp:effectExtent l="0" t="0" r="0" b="0"/>
                <wp:wrapNone/>
                <wp:docPr id="30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3pt;height:13.8pt;mso-wrap-distance-left:0pt;mso-wrap-distance-right:0pt;mso-wrap-distance-top:0pt;mso-wrap-distance-bottom:0pt;margin-top:210.75pt;mso-position-vertical-relative:page;margin-left: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1123950</wp:posOffset>
                </wp:positionH>
                <wp:positionV relativeFrom="page">
                  <wp:posOffset>3371850</wp:posOffset>
                </wp:positionV>
                <wp:extent cx="5743575" cy="175260"/>
                <wp:effectExtent l="0" t="0" r="0" b="0"/>
                <wp:wrapNone/>
                <wp:docPr id="31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2.25pt;height:13.8pt;mso-wrap-distance-left:0pt;mso-wrap-distance-right:0pt;mso-wrap-distance-top:0pt;mso-wrap-distance-bottom:0pt;margin-top:265.5pt;mso-position-vertical-relative:page;margin-left: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895350</wp:posOffset>
                </wp:positionH>
                <wp:positionV relativeFrom="page">
                  <wp:posOffset>2219325</wp:posOffset>
                </wp:positionV>
                <wp:extent cx="5972175" cy="819150"/>
                <wp:effectExtent l="0" t="0" r="0" b="0"/>
                <wp:wrapNone/>
                <wp:docPr id="32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8191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0.25pt;height:64.5pt;mso-wrap-distance-left:0pt;mso-wrap-distance-right:0pt;mso-wrap-distance-top:0pt;mso-wrap-distance-bottom:0pt;margin-top:174.75pt;mso-position-vertical-relative:page;margin-left: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1228725</wp:posOffset>
                </wp:positionH>
                <wp:positionV relativeFrom="page">
                  <wp:posOffset>1933575</wp:posOffset>
                </wp:positionV>
                <wp:extent cx="5638800" cy="175260"/>
                <wp:effectExtent l="0" t="0" r="0" b="0"/>
                <wp:wrapNone/>
                <wp:docPr id="33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pt;height:13.8pt;mso-wrap-distance-left:0pt;mso-wrap-distance-right:0pt;mso-wrap-distance-top:0pt;mso-wrap-distance-bottom:0pt;margin-top:152.25pt;mso-position-vertical-relative:page;margin-left: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914400</wp:posOffset>
                </wp:positionH>
                <wp:positionV relativeFrom="page">
                  <wp:posOffset>990600</wp:posOffset>
                </wp:positionV>
                <wp:extent cx="1323975" cy="175260"/>
                <wp:effectExtent l="0" t="0" r="0" b="0"/>
                <wp:wrapNone/>
                <wp:docPr id="34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4.25pt;height:13.8pt;mso-wrap-distance-left:0pt;mso-wrap-distance-right:0pt;mso-wrap-distance-top:0pt;mso-wrap-distance-bottom:0pt;margin-top:78pt;mso-position-vertical-relative:page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895350</wp:posOffset>
                </wp:positionH>
                <wp:positionV relativeFrom="page">
                  <wp:posOffset>990600</wp:posOffset>
                </wp:positionV>
                <wp:extent cx="5972175" cy="762000"/>
                <wp:effectExtent l="0" t="0" r="0" b="0"/>
                <wp:wrapNone/>
                <wp:docPr id="35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762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0.25pt;height:60pt;mso-wrap-distance-left:0pt;mso-wrap-distance-right:0pt;mso-wrap-distance-top:0pt;mso-wrap-distance-bottom:0pt;margin-top:78pt;mso-position-vertical-relative:page;margin-left: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381000</wp:posOffset>
                </wp:positionH>
                <wp:positionV relativeFrom="page">
                  <wp:posOffset>8067675</wp:posOffset>
                </wp:positionV>
                <wp:extent cx="6953250" cy="175260"/>
                <wp:effectExtent l="0" t="0" r="0" b="0"/>
                <wp:wrapNone/>
                <wp:docPr id="36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7.5pt;height:13.8pt;mso-wrap-distance-left:0pt;mso-wrap-distance-right:0pt;mso-wrap-distance-top:0pt;mso-wrap-distance-bottom:0pt;margin-top:635.25pt;mso-position-vertical-relative:page;margin-left: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381000</wp:posOffset>
                </wp:positionH>
                <wp:positionV relativeFrom="page">
                  <wp:posOffset>7886700</wp:posOffset>
                </wp:positionV>
                <wp:extent cx="6953250" cy="175260"/>
                <wp:effectExtent l="0" t="0" r="0" b="0"/>
                <wp:wrapNone/>
                <wp:docPr id="37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7.5pt;height:13.8pt;mso-wrap-distance-left:0pt;mso-wrap-distance-right:0pt;mso-wrap-distance-top:0pt;mso-wrap-distance-bottom:0pt;margin-top:621pt;mso-position-vertical-relative:page;margin-left: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7334250</wp:posOffset>
                </wp:positionH>
                <wp:positionV relativeFrom="page">
                  <wp:posOffset>7686675</wp:posOffset>
                </wp:positionV>
                <wp:extent cx="14605" cy="381000"/>
                <wp:effectExtent l="0" t="0" r="0" b="0"/>
                <wp:wrapNone/>
                <wp:docPr id="38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81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30pt;mso-wrap-distance-left:0pt;mso-wrap-distance-right:0pt;mso-wrap-distance-top:0pt;mso-wrap-distance-bottom:0pt;margin-top:605.25pt;mso-position-vertical-relative:page;margin-left:57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UNITED STATES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SECURITIES AND EXCHANGE 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450 Fifth Street NW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Washington, D.C. 29549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36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36"/>
          <w:szCs w:val="20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36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36"/>
          <w:szCs w:val="20"/>
          <w:bdr w:val="single" w:sz="2" w:space="1" w:color="C6C6C6"/>
          <w:shd w:fill="E6E6E6" w:val="clear"/>
        </w:rPr>
        <w:t>8-K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CURRENT REPORT 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SECTION 13 OR 15(d)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SECURITIES EXCHANGE ACT 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 of Report (Date of ea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rliest event reported):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September 18,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36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36"/>
          <w:szCs w:val="20"/>
          <w:bdr w:val="single" w:sz="2" w:space="1" w:color="C6C6C6"/>
          <w:shd w:fill="E6E6E6" w:val="clear"/>
        </w:rPr>
        <w:t>THE CATO 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(Exact Name of Registrant as Specified 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Delaware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1-31340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56-0484485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(State or Other Jurisdiction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Incorporation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 Number)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(IRS Employer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Identification No.)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8100 Denmark Road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Charlotte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North Carolina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(Address of Principal Executive Offices)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28273-5975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(Zip Code)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(704)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554-8510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(Registrant’s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Telephone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Number, Including Area Code)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Applicable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(Former Name or Former Address, if Changed Since Last Report)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appropriate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8-K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simultaneously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satisfy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registrant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any 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 the following provisions: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Written communications pursuant to Rule 425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 Securities Act (17 CFR 230.425)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Soliciting material pursuant to Rule 14a-12 under the Exchange Act (17 CFR 240.14a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-12)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Pre-commencement communications pursuant to Rule 14d-2(b) under 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(17 CFR 240.14d-2(b))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Pre-commencement communications pursuant to Rule 13e-4(c) under 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(17 CFR 240.13e-4(c))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registered pursuant to Section 12(b) of 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Title of each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Trading Symbol(s)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Name of each exchange 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Class A - Common Stock, par value $.033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CATO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New York Stock Exchange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 by check mark whe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ther the registrant is an emerging growth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defined in Rule 405 of the Securities Act of 1933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(§230.405 of this chapter) or Rule 12b-2 of the Secur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ities Exchange Act of 1934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(§240.12b-2 of this chapter).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 growth company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an emerging growth 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 by check mark if the registrant has elected not to use the extended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transition period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complying with any new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or revised financial accounting standards 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to Section 13(a) of the Exchange Act.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CATO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4"/>
          <w:bdr w:val="single" w:sz="2" w:space="1" w:color="C6C6C6"/>
          <w:shd w:fill="E6E6E6" w:val="clear"/>
        </w:rPr>
        <w:t>CORPORATION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Item 8.01.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Events.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September 1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8, 2026, The Cato Corporation issued a press release updating its anticipated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store closings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 closing cos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expectations for the fiscal year ended January 30,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copy of this press release is hereby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incorporated as Exhibit 99.1 hereto.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9.01. Financial Statements and Exhibits.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(d) 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563C1"/>
            <w:sz w:val="20"/>
            <w:u w:val="single"/>
            <w:shd w:fill="E6E6E6" w:val="clear"/>
          </w:rPr>
          <w:t>Exhibit 99.1 - Press Release issued September 18, 2026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 104 – Cover Page Interactive Data File (embedded within Inline XBRL document)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 xml:space="preserve">Signatures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Pursuant to the requirements of the Securities Exchange Act of 1934,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Registrant has duly caused 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 to be signed on its behal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f by the undersigned thereunto duly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CORPORATION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September 18,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/s/ John P.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D. Cato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John P.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D. Cato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Chairman, President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Chief Executive 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September 18,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/s/ Charles D. Knight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Charles </w:t>
      </w:r>
      <w:r>
        <w:rPr>
          <w:rFonts w:ascii="Times New Roman" w:hAnsi="Times New Roman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D. Knight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0"/>
          <w:bdr w:val="single" w:sz="2" w:space="1" w:color="C6C6C6"/>
          <w:shd w:fill="E6E6E6" w:val="clear"/>
        </w:rPr>
        <w:t xml:space="preserve">Executive Vice President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0"/>
          <w:bdr w:val="single" w:sz="2" w:space="1" w:color="C6C6C6"/>
          <w:shd w:fill="E6E6E6" w:val="clear"/>
        </w:rPr>
        <w:t xml:space="preserve">Chief Financial 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Exhibit Index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4"/>
          <w:szCs w:val="20"/>
          <w:bdr w:val="single" w:sz="2" w:space="1" w:color="C6C6C6"/>
          <w:shd w:fill="E6E6E6" w:val="clear"/>
        </w:rPr>
        <w:t>Exhibit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4"/>
          <w:szCs w:val="20"/>
          <w:bdr w:val="single" w:sz="2" w:space="1" w:color="C6C6C6"/>
          <w:shd w:fill="E6E6E6" w:val="clear"/>
        </w:rPr>
        <w:t xml:space="preserve">Exhibit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4"/>
          <w:szCs w:val="20"/>
          <w:bdr w:val="single" w:sz="2" w:space="1" w:color="C6C6C6"/>
          <w:shd w:fill="E6E6E6" w:val="clear"/>
        </w:rPr>
        <w:t>No.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.htm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563C1"/>
            <w:sz w:val="21"/>
            <w:szCs w:val="20"/>
            <w:u w:val="single"/>
            <w:shd w:fill="E6E6E6" w:val="clear"/>
          </w:rPr>
          <w:t>99.1 - Press Release issued September 18, 2026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0"/>
          <w:bdr w:val="single" w:sz="2" w:space="1" w:color="C6C6C6"/>
          <w:shd w:fill="E6E6E6" w:val="clear"/>
        </w:rPr>
        <w:t>99.1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0"/>
          <w:bdr w:val="single" w:sz="2" w:space="1" w:color="C6C6C6"/>
          <w:shd w:fill="E6E6E6" w:val="clear"/>
        </w:rPr>
        <w:t xml:space="preserve">Cover page Interactive Data File (embedded within Inline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0"/>
          <w:bdr w:val="single" w:sz="2" w:space="1" w:color="C6C6C6"/>
          <w:shd w:fill="E6E6E6" w:val="clear"/>
        </w:rPr>
        <w:t>XBRL document)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4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4"/>
          <w:szCs w:val="20"/>
          <w:bdr w:val="single" w:sz="2" w:space="1" w:color="C6C6C6"/>
          <w:shd w:fill="E6E6E6" w:val="clear"/>
        </w:rPr>
        <w:t>104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6" w:name="a3"/>
      <w:bookmarkEnd w:id="6"/>
      <w:r>
        <w:rPr>
          <w:rFonts w:ascii="apos" w:hAnsi="apos"/>
        </w:rPr>
        <w:t xml:space="preserve">EXHIBIT 99.1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7" w:name="a7"/>
      <w:bookmarkEnd w:id="7"/>
      <w:r>
        <w:rPr>
          <w:rFonts w:ascii="apos" w:hAnsi="apos"/>
        </w:rPr>
        <w:t xml:space="preserve">NEWS RELEASE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FOR IMMEDIATE RELEASE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a11"/>
      <w:bookmarkStart w:id="9" w:name="a11"/>
      <w:bookmarkEnd w:id="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10" w:name="a17"/>
      <w:bookmarkEnd w:id="10"/>
      <w:r>
        <w:rPr>
          <w:rFonts w:ascii="apos" w:hAnsi="apos"/>
        </w:rPr>
        <w:t xml:space="preserve">For Further Information Contact: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11" w:name="a19"/>
      <w:bookmarkEnd w:id="11"/>
      <w:r>
        <w:rPr>
          <w:rFonts w:ascii="apos" w:hAnsi="apos"/>
        </w:rPr>
        <w:t xml:space="preserve">Charles D. Knight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Executive Vice President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Chief Financial 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InvestorRelations@catocorp.com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12" w:name="a32"/>
      <w:bookmarkEnd w:id="12"/>
      <w:r>
        <w:rPr>
          <w:rFonts w:ascii="apos" w:hAnsi="apos"/>
        </w:rPr>
        <w:t xml:space="preserve">CATO ANNOUNCES ADDITIONAL THIRD AND FOURTH QUARTER STORE CLOSINGS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CHARLOTTE, N.C. (September 18, 2026) – The Cato Corporation (NYSE: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CATO)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today announced that they plan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close approximately 70 additional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underperforming stores in the third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fourth quarters bringing total planned stores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3" w:name="a40"/>
      <w:bookmarkEnd w:id="1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closures to approximately 120 stores in fiscal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bookmarkStart w:id="14" w:name="a45"/>
      <w:bookmarkEnd w:id="14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>“</w:t>
      </w: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>Annually we review approximately one-third of our stores to exercise available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lease options or negotiate an extension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based on each store’s performance includ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ing store sales trend and current and projected store profitability.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In years past,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marginal stores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were renewed for an additional year to give the store more time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to improve its sales trend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5" w:name="a51"/>
      <w:bookmarkEnd w:id="1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profitability,” stated John Cat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o, Chairman, President, and Chief Executive Officer.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In light of the current economic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6" w:name="a53"/>
      <w:bookmarkEnd w:id="1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environment, especially with the 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egative pressure on our customers’ discretionary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income, we do not expect these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marginal stores to improve appr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eciably.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As a result, we are closing more stores than expected this year.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We believe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closing these ad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ditional stores will have a positive impact on our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results in fiscal 2027 and beyond.”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The Company expects to incur between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$1.0 million and $1.3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in costs to exit these additional stores through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end of 2026.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These costs relate primarily to expenses for the disposal of external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signage and fixtures and returning store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bookmarkStart w:id="17" w:name="a62"/>
      <w:bookmarkEnd w:id="1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systems back to corporate.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As these stores are all at the end of their lease term, the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will not be paying rent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these locations beyond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Statements in this press release that express a belief, expectation or intention, as well as those that are not a historical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>fact,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including, without limitation, statements regarding additional planned store closures and the expected costs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potential impact on future operating results associated with these planned closures are considered “forward-looking”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>within the meaning of The Private Securities Litigation Reform 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of 1995.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Such forward-looking statements are 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on current expectations that are subject to known and unknown risks, uncertainties and other factors that could cause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8" w:name="a82"/>
      <w:bookmarkEnd w:id="1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actual results to differ materially from 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hose contemplated by the forward-looking statements.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Such factors include, but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are not limited to, any actual or perceived deterioration in the conditions that drive consumer confidence and spending,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9" w:name="a104"/>
      <w:bookmarkEnd w:id="1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including, but not limited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to, prevailing social, economic, political and public health conditions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and uncertainties, war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0" w:name="a105"/>
      <w:bookmarkEnd w:id="2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similar hostilities and th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eir collateral effects, levels of unemployment, fuel,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energy and food costs, inflation, wage rates,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tax rates, tariff rates, interest rates, home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values, consumer net worth and the availability of credit; changes in laws,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>regulations or government policies affecting our business, including but not limited to tariffs, taxes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customs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enforcement; uncertainties regarding the impact of any governmental action regarding, or responses to, the foregoing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conditions; competitive factors and pricing pressures; our ability to predict and respond to rapidly changing fashion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bookmarkStart w:id="21" w:name="a114"/>
      <w:bookmarkEnd w:id="2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trends and consumer demands; our ability to successfully open new stores in attractive locations and the ability of 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bookmarkStart w:id="22" w:name="a115"/>
      <w:bookmarkEnd w:id="22"/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such new stores to grow and perform as expected; underperformance or other factors that may lead to a continuation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accelera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tion of store closures and negatively affect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profitability, financial condition or prospects; adverse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weather,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public health threats, acts of war or aggression or similar conditions and related consequences that may affect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our sales or operations; inventory risks due to shifts in market demand,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including the ability to liquidate excess inventory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</w:rPr>
      </w:r>
      <w:bookmarkStart w:id="23" w:name="Page2"/>
      <w:bookmarkStart w:id="24" w:name="Page2"/>
      <w:bookmarkEnd w:id="2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at anticipated margins; adverse developments or volatility affecting the financial services industry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broader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5" w:name="a124"/>
      <w:bookmarkEnd w:id="2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markets; and other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factors discussed under “Risk Factors” in Part I,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Item 1A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of the Company’s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 xml:space="preserve">most recently filed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1"/>
          <w:bdr w:val="single" w:sz="2" w:space="1" w:color="C6C6C6"/>
        </w:rPr>
        <w:t>annual report on For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 10-K and in other reports the Company files with or furnishes to the SEC from time to time.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Company does not undertake, and expressly declines any obligation, to publicly update or revise the 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statements even if experience or future changes make it clear that the projected results expressed or implied therein 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not be realized. The Company is not responsible for any changes made to this press release by wire or Internet services.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1"/>
          <w:szCs w:val="21"/>
          <w:bdr w:val="single" w:sz="2" w:space="1" w:color="C6C6C6"/>
        </w:rPr>
        <w:t xml:space="preserve">* * * 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1179</Words>
  <Characters>6590</Characters>
  <CharactersWithSpaces>7644</CharactersWithSpaces>
  <Paragraphs>218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